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2025-70 Raadsbrief Verkenningsdocument energieneutraal 2035 (1043094)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70-Raadsbrief-Verkenningsdocument-energieneutraal-2035-10430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2025-69 Raadsbrief Startnotitie Warmteprogramma (1040121)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9-Raadsbrief-Startnotitie-Warmteprogramma-104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26-november/19:30/2025-68-Bijlage-bij-raadsbrief-Programma-KleurRijkLeven-10394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0" meta:character-count="1273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