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streefplannen kernen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8-april/19:30/motie-streefplannen-kernen/Motie-streefplannen-kernen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participatie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644,66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8-april/19:30/motie-participatie/Motie-participatie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41" meta:non-whitespace-character-count="2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