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M19. Motie SP Tegemoetkoming inwoners Fudera Enexis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2-juli/19:30/Zomerbrief-2023-tweede-termijn/M19-Motie-SP-Tegemoetkoming-inwoners-Fudera-Enexis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M18. Motie SP Tegemoetkoming inwoners Twence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8-Motie-SP-Tegemoetkoming-inwoners-Twenc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M12. Motie PvdA Handhaving Horeca openingstijden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Actualisatie-Algemene-Plaatselijke-Verordening-t-a-v-sluitingstijden-en-overschrijden-geluidsnormen/M12-Motie-PvdA-Handhaving-Horeca-openingstij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M17. Motie D66 - van C naar B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7-Motie-D66-van-C-naar-B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M16. Motie SP inzet wijkvoorzieningen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6-Motie-SP-inzet-wijkvoorzieningen-AANGEHOU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M15. Motie SP Inkomens ondersteuning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687,50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5-Motie-SP-Inkomens-ondersteuning-AANGE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M14. Motie SP dividend Twence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4-Motie-SP-dividend-Twence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M13. Motie D66 Wateropslag onder de grond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3-Motie-D66-Wateropslag-onder-de-gro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M11. Motie PvdA reserve grondexploitatie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682,89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1-Motie-PvdA-reserve-grondexploitati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M10. Motie PvdA Personele bezetting en benchmark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10-Motie-PvdA-Personele-bezetting-en-benchmark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M09. Motie PvdA Actualisatie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9-Motie-PvdA-Actualisatie-Routekaa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M08. Motie PvdA 
              <text:s/>
              duurzaamheidsmaatregelen lagere inkomens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8-Motie-PvdA-duurzaamheidsmaatregelen-lagere-inkomens-AANGEHOU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M07. Motie PvdA Indexering bijzondere bijstandregelingen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7-Motie-PvdA-Indexering-bijzondere-bijstandregelingen-AANGEHOU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M06. Motie IB Klankbordgroep Toegankelijkheid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6-Motie-IB-Klankbordgroep-Toegankelijkheid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M05. Motie IB - Inclusieve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5-Motie-IB-Inclusieve-Speeltuin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M04. Motie IB - Digitale Toegankelijkheid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4-Motie-IB-Digitale-Toegankelijkhei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M03. Motie GB verslaglegging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3-Motie-GB-verslaglegging-raadsvergader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M02. Motie CDA woningbouw Delden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2-Motie-CDA-woningbouw-Deld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M01. Motie CDA reserve jeugdhulp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688,01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Zomerbrief-2023/M01-Motie-CDA-reserve-jeugdhulp-AANGEHOU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7" meta:character-count="1680" meta:non-whitespace-character-count="1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