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3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SP zorgbuurthuis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678,58 KB</text:p>
          </table:table-cell>
          <table:table-cell table:style-name="Table3.A2" office:value-type="string">
            <text:p text:style-name="P22">
              <text:a xlink:type="simple" xlink:href="https://gemeenteraad.hofvantwente.nl/documenten/motie-SP-zorgbuurthuis-INGETROKK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GETEKEND AANGENOMEN M4 Motie PvdA, In Beweging, D66 en SP Ontzien budget minimabeleid bij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520,05 KB</text:p>
          </table:table-cell>
          <table:table-cell table:style-name="Table3.A2" office:value-type="string">
            <text:p text:style-name="P22">
              <text:a xlink:type="simple" xlink:href="https://gemeenteraad.hofvantwente.nl/documenten/GETEKEND-AANGENOMEN-M4-Motie-PvdA-In-Beweging-D66-en-SP-Ontzien-budget-minimabeleid-bij-bezui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Getekende AANGENOMEN M4 Motie PvdA_sluitende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355,65 KB</text:p>
          </table:table-cell>
          <table:table-cell table:style-name="Table3.A2" office:value-type="string">
            <text:p text:style-name="P22">
              <text:a xlink:type="simple" xlink:href="https://gemeenteraad.hofvantwente.nl/documenten/Getekende-AANGENOMEN-M4-Motie-PvdA-sluitende-begro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Getekende AANGENOMEN M2 Motie In Beweging_themanotities in Berap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293,45 KB</text:p>
          </table:table-cell>
          <table:table-cell table:style-name="Table3.A2" office:value-type="string">
            <text:p text:style-name="P22">
              <text:a xlink:type="simple" xlink:href="https://gemeenteraad.hofvantwente.nl/documenten/Getekende-AANGENOMEN-M2-Motie-In-Beweging-themanotities-in-Bera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 IN CEES AANGENOMEN Motie 1_In Beweging_Praat niet over ons maar met ons_aangepast staande 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393,18 KB</text:p>
          </table:table-cell>
          <table:table-cell table:style-name="Table3.A2" office:value-type="string">
            <text:p text:style-name="P22">
              <text:a xlink:type="simple" xlink:href="https://gemeenteraad.hofvantwente.nl/documenten/VOOR-IN-CEES-AANGENOMEN-Motie-1-In-Beweging-Praat-niet-over-ons-maar-met-ons-aangepast-staande-vergader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M4 Motie PvdA_Streekomroepen - getekend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306,02 KB</text:p>
          </table:table-cell>
          <table:table-cell table:style-name="Table3.A2" office:value-type="string">
            <text:p text:style-name="P22">
              <text:a xlink:type="simple" xlink:href="https://gemeenteraad.hofvantwente.nl/documenten/M4-Motie-PvdA-Streekomroepen-getekend-AANGENOM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M3 Motie PvdA_Evaluatie ODT - getekend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394,78 KB</text:p>
          </table:table-cell>
          <table:table-cell table:style-name="Table3.A2" office:value-type="string">
            <text:p text:style-name="P22">
              <text:a xlink:type="simple" xlink:href="https://gemeenteraad.hofvantwente.nl/documenten/M3-Motie-PvdA-Evaluatie-ODT-getekend-AANGENOM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M1 Motie CDA GB VVD IB D66_Beleidsindicatoren Routekaart - getekend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hofvantwente.nl/documenten/M1-Motie-CDA-GB-VVD-IB-D66-Beleidsindicatoren-Routekaart-getekend-AANGENOM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PvdA en CDA over kopen van woningen door o.a. jongeren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93,00 KB</text:p>
          </table:table-cell>
          <table:table-cell table:style-name="Table3.A2" office:value-type="string">
            <text:p text:style-name="P22">
              <text:a xlink:type="simple" xlink:href="https://gemeenteraad.hofvantwente.nl/documenten/Motie-PvdA-en-CDA-over-kopen-van-woningen-door-o-a-jonger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M8 (v2) motie onderuitputting-nieuw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268,95 KB</text:p>
          </table:table-cell>
          <table:table-cell table:style-name="Table3.A2" office:value-type="string">
            <text:p text:style-name="P22">
              <text:a xlink:type="simple" xlink:href="https://gemeenteraad.hofvantwente.nl/documenten/M8-v2-motie-onderuitputting-nieuw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M7 Motie D66 Professionele Inkoop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269,15 KB</text:p>
          </table:table-cell>
          <table:table-cell table:style-name="Table3.A2" office:value-type="string">
            <text:p text:style-name="P22">
              <text:a xlink:type="simple" xlink:href="https://gemeenteraad.hofvantwente.nl/documenten/M7-Motie-D66-Professionele-Inkoop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M3 (v3) motie mediabeleid-def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322,03 KB</text:p>
          </table:table-cell>
          <table:table-cell table:style-name="Table3.A2" office:value-type="string">
            <text:p text:style-name="P22">
              <text:a xlink:type="simple" xlink:href="https://gemeenteraad.hofvantwente.nl/documenten/M3-v3-motie-mediabeleid-def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CDA strategie Twence CO2 afvang_getekend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356,32 KB</text:p>
          </table:table-cell>
          <table:table-cell table:style-name="Table3.A2" office:value-type="string">
            <text:p text:style-name="P22">
              <text:a xlink:type="simple" xlink:href="https://gemeenteraad.hofvantwente.nl/documenten/Motie-CDA-strategie-Twence-CO2-afvang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VVD kernenergie (aangepast)_getekend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452,14 KB</text:p>
          </table:table-cell>
          <table:table-cell table:style-name="Table3.A2" office:value-type="string">
            <text:p text:style-name="P22">
              <text:a xlink:type="simple" xlink:href="https://gemeenteraad.hofvantwente.nl/documenten/Motie-VVD-kernenergie-aangepast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behoud Rood Zwart op terrein De Scheetheuvel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54,23 KB</text:p>
          </table:table-cell>
          <table:table-cell table:style-name="Table3.A2" office:value-type="string">
            <text:p text:style-name="P22">
              <text:a xlink:type="simple" xlink:href="https://gemeenteraad.hofvantwente.nl/documenten/Motie-behoud-Rood-Zwart-op-terrein-De-Scheetheuv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VERWORPEN M2 Motie In Beweging en D66 Juridische mogelijkheden uitsluiting intensieve teelten en informerende raad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15-oktober/19:30/Motie-In-Beweging-en-D66-Juridische-mogelijkheden-uitsluiting-intensieve-teelten-en-informerende-raad/VERWORPEN-M2-Motie-In-Beweging-en-D66-Juridische-mogelijkheden-uitsluiting-intensieve-teelten-en-informerende-ra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8" meta:character-count="1596" meta:non-whitespace-character-count="1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