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D66 cultuurnota (aangepast)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19-01-2024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90,74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6-februari/19:30/Motie-D66-Cultuurnota/Motie-D66-cultuurnota-aangepast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grondschaarste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19-01-2024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6-februari/19:30/Motie-PvdA-Grondschaarste-1/Motie-PvdA-grondschaarste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2022 starterslening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19-01-2024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6-februari/19:30/Verordening-starterslening/Motie-starterslening-AANGENOME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1" meta:character-count="328" meta:non-whitespace-character-count="3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959086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959086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