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SP Twickel_Westerholt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maart/19:30/Gewijzigd-vaststellen-Bestemmingsplan-Buitengebied-Hof-van-Twente-herziening-Almelosestraat-26-Ambt-Delden/Motie-SP-Twickel-Westerholt-AANGE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PvdA_SP grondgebruik (bij agendapunt 16)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26-maart/19:30/Gewijzigd-vaststellen-Bestemmingsplan-Buitengebied-Hof-van-Twente-herziening-Almelosestraat-26-Ambt-Delden/Motie-PvdA-SP-grondgebruik-bij-agendapunt-16-AANGEHOU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M5 Motie VVD GB CDA_Stigma jeugdzorg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5-maart/19:30/Motie-VVD-GB-CDA-Stigma-jeugdzorg/M5-Motie-VVD-GB-CDA-Stigma-jeugdzorg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 Motie PvdA_Streekomroepen - getekend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306,02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5-maart/19:30/Motie-PvdA-Streekomroepen/M4-Motie-PvdA-Streekomroepen-geteken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M3 Motie PvdA_Evaluatie ODT - getekend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394,78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5-maart/19:30/M3-Motie-PvdA-Evaluatie-ODT/M3-Motie-PvdA-Evaluatie-ODT-getekend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 Motie In Beweging_Verantwoord landbouwbeleid omgevingsvisie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5-maart/19:30/M2-Motie-In-Beweging-Verantwoord-landbouwbeleid-omgevingsvisie/M2-Motie-In-Beweging-Verantwoord-landbouwbeleid-omgevingsvisie-AANGEHOU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 Motie CDA GB VVD IB D66_beleidsindicatoren Routekaart_bijlage B_Concept‐set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5-maart/19:30/Motie-CDA-GB-VVD-IB-D66-Beleidsindicatoren-Routekaart/M1-Motie-CDA-GB-VVD-IB-D66-beleidsindicatoren-Routekaart-bijlage-B-Concept-set-beleidsindicato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 Motie CDA GB VVD IB D66_Beleidsindicatoren Routekaart_bijlage A_Toelichting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5-maart/19:30/Motie-CDA-GB-VVD-IB-D66-Beleidsindicatoren-Routekaart/M1-Motie-CDA-GB-VVD-IB-D66-Beleidsindicatoren-Routekaart-bijlage-A-Toel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CDA GB VVD IB D66_Beleidsindicatoren Routekaart - getekend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05-maart/19:30/Motie-CDA-GB-VVD-IB-D66-Beleidsindicatoren-Routekaart/M1-Motie-CDA-GB-VVD-IB-D66-Beleidsindicatoren-Routekaart-getekend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2" meta:character-count="969" meta:non-whitespace-character-count="8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