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Definitieve rapportage - Rekenkameronderzoek Twentse samenwerking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hofvantwente.nl/documenten/Definitieve-rapportage-Rekenkameronderzoek-Twentse-samenwerking-10-juni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aanbiedingsbrief onderzoeksrapport Twentse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314,47 KB</text:p>
          </table:table-cell>
          <table:table-cell table:style-name="Table3.A2" office:value-type="string">
            <text:p text:style-name="P22">
              <text:a xlink:type="simple" xlink:href="https://gemeenteraad.hofvantwente.nl/documenten/aanbiedingsbrief-onderzoeksrapport-Twentse-Samenwerk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7" meta:non-whitespace-character-count="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