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2022-11 Schriftelijke vragen SP gebrekkige communicatie asbest Gijmink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85,42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11-Schriftelijke-vragen-SP-gebrekkige-communicatie-asbest-Gijmi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3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